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07" w:rsidRPr="00732C59" w:rsidRDefault="00281C07" w:rsidP="00281C07">
      <w:pPr>
        <w:pStyle w:val="a3"/>
        <w:jc w:val="right"/>
      </w:pPr>
      <w:r>
        <w:rPr>
          <w:color w:val="auto"/>
        </w:rPr>
        <w:t>При</w:t>
      </w:r>
      <w:r w:rsidRPr="0008196B">
        <w:rPr>
          <w:color w:val="auto"/>
        </w:rPr>
        <w:t>ложение</w:t>
      </w:r>
    </w:p>
    <w:p w:rsidR="00281C07" w:rsidRPr="00732C59" w:rsidRDefault="00281C07" w:rsidP="00281C07">
      <w:pPr>
        <w:pStyle w:val="a3"/>
        <w:jc w:val="right"/>
        <w:rPr>
          <w:color w:val="auto"/>
        </w:rPr>
      </w:pPr>
      <w:r w:rsidRPr="00732C59">
        <w:rPr>
          <w:color w:val="auto"/>
        </w:rPr>
        <w:t xml:space="preserve">                                                                                                  к постановлению администрации</w:t>
      </w:r>
    </w:p>
    <w:p w:rsidR="00281C07" w:rsidRDefault="00281C07" w:rsidP="00281C07">
      <w:pPr>
        <w:pStyle w:val="a3"/>
        <w:jc w:val="right"/>
        <w:rPr>
          <w:color w:val="auto"/>
        </w:rPr>
      </w:pPr>
      <w:r w:rsidRPr="00732C59">
        <w:rPr>
          <w:color w:val="auto"/>
        </w:rPr>
        <w:t xml:space="preserve">                                                                                                     Балахнинского муниципального </w:t>
      </w:r>
      <w:r>
        <w:rPr>
          <w:color w:val="auto"/>
        </w:rPr>
        <w:t>округа</w:t>
      </w:r>
    </w:p>
    <w:p w:rsidR="00281C07" w:rsidRPr="00732C59" w:rsidRDefault="00281C07" w:rsidP="00281C07">
      <w:pPr>
        <w:pStyle w:val="a3"/>
        <w:jc w:val="right"/>
        <w:rPr>
          <w:color w:val="auto"/>
        </w:rPr>
      </w:pPr>
      <w:r>
        <w:rPr>
          <w:color w:val="auto"/>
        </w:rPr>
        <w:t>Нижегородской области</w:t>
      </w:r>
    </w:p>
    <w:p w:rsidR="00281C07" w:rsidRPr="00732C59" w:rsidRDefault="00281C07" w:rsidP="00281C07">
      <w:pPr>
        <w:pStyle w:val="a3"/>
        <w:jc w:val="right"/>
        <w:rPr>
          <w:color w:val="auto"/>
        </w:rPr>
      </w:pPr>
      <w:r w:rsidRPr="00732C59">
        <w:rPr>
          <w:color w:val="auto"/>
        </w:rPr>
        <w:t xml:space="preserve">                                                                                                      от </w:t>
      </w:r>
      <w:r w:rsidRPr="00732C59">
        <w:rPr>
          <w:color w:val="auto"/>
          <w:u w:val="single"/>
        </w:rPr>
        <w:t xml:space="preserve"> </w:t>
      </w:r>
      <w:r w:rsidR="008C0F61">
        <w:rPr>
          <w:color w:val="auto"/>
          <w:u w:val="single"/>
        </w:rPr>
        <w:t>06.11.2025</w:t>
      </w:r>
      <w:r w:rsidRPr="00732C59">
        <w:rPr>
          <w:color w:val="auto"/>
          <w:u w:val="single"/>
        </w:rPr>
        <w:t xml:space="preserve"> </w:t>
      </w:r>
      <w:r w:rsidRPr="00732C59">
        <w:rPr>
          <w:color w:val="auto"/>
        </w:rPr>
        <w:t xml:space="preserve">   №  </w:t>
      </w:r>
      <w:r w:rsidR="008C0F61">
        <w:rPr>
          <w:color w:val="auto"/>
        </w:rPr>
        <w:t>2186</w:t>
      </w:r>
      <w:bookmarkStart w:id="0" w:name="_GoBack"/>
      <w:bookmarkEnd w:id="0"/>
    </w:p>
    <w:p w:rsidR="00281C07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B5186">
        <w:rPr>
          <w:rFonts w:ascii="Times New Roman" w:hAnsi="Times New Roman"/>
          <w:sz w:val="24"/>
          <w:szCs w:val="24"/>
        </w:rPr>
        <w:t>Утверждена</w:t>
      </w:r>
    </w:p>
    <w:p w:rsidR="00281C07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281C07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Балахнинского муниципального района</w:t>
      </w:r>
    </w:p>
    <w:p w:rsidR="00281C07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Нижегородской области</w:t>
      </w:r>
    </w:p>
    <w:p w:rsidR="00281C07" w:rsidRPr="002B5186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10.11.2020 № 1571 </w:t>
      </w:r>
    </w:p>
    <w:p w:rsidR="00281C07" w:rsidRDefault="00281C07" w:rsidP="00281C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C07" w:rsidRPr="006E3D07" w:rsidRDefault="00281C07" w:rsidP="00281C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D07">
        <w:rPr>
          <w:rFonts w:ascii="Times New Roman" w:hAnsi="Times New Roman"/>
          <w:sz w:val="24"/>
          <w:szCs w:val="24"/>
        </w:rPr>
        <w:t xml:space="preserve">Муниципальная программа </w:t>
      </w:r>
    </w:p>
    <w:p w:rsidR="00281C07" w:rsidRPr="006E3D07" w:rsidRDefault="00281C07" w:rsidP="00281C0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E3D07">
        <w:rPr>
          <w:rFonts w:ascii="Times New Roman" w:hAnsi="Times New Roman"/>
          <w:bCs/>
          <w:color w:val="000000"/>
          <w:sz w:val="24"/>
          <w:szCs w:val="24"/>
        </w:rPr>
        <w:t xml:space="preserve">«Развитие физической культуры и спорта </w:t>
      </w:r>
    </w:p>
    <w:p w:rsidR="00281C07" w:rsidRPr="006E3D07" w:rsidRDefault="00281C07" w:rsidP="00281C0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E3D07">
        <w:rPr>
          <w:rFonts w:ascii="Times New Roman" w:hAnsi="Times New Roman"/>
          <w:bCs/>
          <w:color w:val="000000"/>
          <w:sz w:val="24"/>
          <w:szCs w:val="24"/>
        </w:rPr>
        <w:t>Балахнинского муниципального округа</w:t>
      </w:r>
      <w:r w:rsidRPr="006E3D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3D07">
        <w:rPr>
          <w:rFonts w:ascii="Times New Roman" w:hAnsi="Times New Roman"/>
          <w:bCs/>
          <w:color w:val="000000"/>
          <w:sz w:val="24"/>
          <w:szCs w:val="24"/>
        </w:rPr>
        <w:t>Нижегородской области»</w:t>
      </w:r>
    </w:p>
    <w:p w:rsidR="00281C07" w:rsidRDefault="00281C07" w:rsidP="00281C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3D07">
        <w:rPr>
          <w:rFonts w:ascii="Times New Roman" w:hAnsi="Times New Roman"/>
          <w:sz w:val="24"/>
          <w:szCs w:val="24"/>
        </w:rPr>
        <w:t xml:space="preserve"> (далее - Программа)</w:t>
      </w:r>
    </w:p>
    <w:p w:rsidR="00281C07" w:rsidRPr="006E3D07" w:rsidRDefault="00281C07" w:rsidP="00281C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C07" w:rsidRPr="00732C59" w:rsidRDefault="00281C07" w:rsidP="00281C07">
      <w:pPr>
        <w:pStyle w:val="a3"/>
        <w:jc w:val="center"/>
        <w:rPr>
          <w:b/>
          <w:color w:val="auto"/>
        </w:rPr>
      </w:pPr>
      <w:r>
        <w:rPr>
          <w:b/>
          <w:color w:val="auto"/>
        </w:rPr>
        <w:t>1. Паспорт Программы</w:t>
      </w:r>
    </w:p>
    <w:tbl>
      <w:tblPr>
        <w:tblW w:w="10065" w:type="dxa"/>
        <w:tblInd w:w="-2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84" w:type="dxa"/>
          <w:right w:w="84" w:type="dxa"/>
        </w:tblCellMar>
        <w:tblLook w:val="00A0" w:firstRow="1" w:lastRow="0" w:firstColumn="1" w:lastColumn="0" w:noHBand="0" w:noVBand="0"/>
      </w:tblPr>
      <w:tblGrid>
        <w:gridCol w:w="2127"/>
        <w:gridCol w:w="3969"/>
        <w:gridCol w:w="1195"/>
        <w:gridCol w:w="2774"/>
      </w:tblGrid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Муниципальный заказчик-координатор муниципальной программы       </w:t>
            </w:r>
          </w:p>
        </w:tc>
        <w:tc>
          <w:tcPr>
            <w:tcW w:w="7938" w:type="dxa"/>
            <w:gridSpan w:val="3"/>
            <w:vAlign w:val="center"/>
          </w:tcPr>
          <w:p w:rsidR="00281C07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заместителя главы администрации (</w:t>
            </w:r>
            <w:proofErr w:type="spellStart"/>
            <w:r w:rsidR="002D73E0">
              <w:rPr>
                <w:rFonts w:ascii="Times New Roman" w:hAnsi="Times New Roman"/>
              </w:rPr>
              <w:t>Табакова</w:t>
            </w:r>
            <w:proofErr w:type="spellEnd"/>
            <w:r w:rsidR="002D73E0">
              <w:rPr>
                <w:rFonts w:ascii="Times New Roman" w:hAnsi="Times New Roman"/>
              </w:rPr>
              <w:t xml:space="preserve"> А.Е.</w:t>
            </w:r>
            <w:r>
              <w:rPr>
                <w:rFonts w:ascii="Times New Roman" w:hAnsi="Times New Roman"/>
              </w:rPr>
              <w:t>)</w:t>
            </w:r>
            <w:r>
              <w:t xml:space="preserve"> </w:t>
            </w:r>
            <w:r w:rsidRPr="00DC36D1">
              <w:rPr>
                <w:rFonts w:ascii="Times New Roman" w:hAnsi="Times New Roman"/>
              </w:rPr>
              <w:t>(далее-за</w:t>
            </w:r>
            <w:r>
              <w:rPr>
                <w:rFonts w:ascii="Times New Roman" w:hAnsi="Times New Roman"/>
              </w:rPr>
              <w:t>меститель главы администрации)</w:t>
            </w:r>
          </w:p>
          <w:p w:rsidR="00281C07" w:rsidRPr="00E3314B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r w:rsidRPr="00AF63D6">
              <w:rPr>
                <w:rFonts w:ascii="Times New Roman" w:hAnsi="Times New Roman"/>
              </w:rPr>
              <w:t>Главный распорядитель бюджетных средств (далее – ГРБС) – Администрация Балахнинского муниципального округа Нижегородской области</w:t>
            </w:r>
          </w:p>
        </w:tc>
      </w:tr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7938" w:type="dxa"/>
            <w:gridSpan w:val="3"/>
            <w:vAlign w:val="center"/>
          </w:tcPr>
          <w:p w:rsidR="0094773F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Отдел спорта и молодежной политики администрации Балахнинского муниципального округа Нижегородской области (далее - </w:t>
            </w:r>
            <w:proofErr w:type="spellStart"/>
            <w:r>
              <w:rPr>
                <w:rFonts w:ascii="Times New Roman" w:hAnsi="Times New Roman"/>
              </w:rPr>
              <w:t>ОСиМП</w:t>
            </w:r>
            <w:proofErr w:type="spellEnd"/>
            <w:r>
              <w:rPr>
                <w:rFonts w:ascii="Times New Roman" w:hAnsi="Times New Roman"/>
              </w:rPr>
              <w:t>) (</w:t>
            </w:r>
            <w:r w:rsidRPr="00AF63D6">
              <w:rPr>
                <w:rFonts w:ascii="Times New Roman" w:hAnsi="Times New Roman"/>
              </w:rPr>
              <w:t>ГРБС – Администрация Балахнинского муниципального округа Нижегородской области</w:t>
            </w:r>
            <w:r>
              <w:rPr>
                <w:rFonts w:ascii="Times New Roman" w:hAnsi="Times New Roman"/>
              </w:rPr>
              <w:t>);</w:t>
            </w:r>
          </w:p>
          <w:p w:rsidR="00281C07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3314B">
              <w:rPr>
                <w:rFonts w:ascii="Times New Roman" w:hAnsi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/>
              </w:rPr>
              <w:t xml:space="preserve">Дополнительного образования «Спортивная школа  </w:t>
            </w:r>
            <w:r w:rsidRPr="00E3314B">
              <w:rPr>
                <w:rFonts w:ascii="Times New Roman" w:hAnsi="Times New Roman"/>
              </w:rPr>
              <w:t>«ФОК «Олимпийский»</w:t>
            </w:r>
            <w:r>
              <w:rPr>
                <w:rFonts w:ascii="Times New Roman" w:hAnsi="Times New Roman"/>
              </w:rPr>
              <w:t xml:space="preserve"> Балахнинского муниципального округа Нижегородской области</w:t>
            </w:r>
            <w:r w:rsidRPr="00E3314B">
              <w:rPr>
                <w:rFonts w:ascii="Times New Roman" w:hAnsi="Times New Roman"/>
              </w:rPr>
              <w:t xml:space="preserve"> (МБУ </w:t>
            </w:r>
            <w:r>
              <w:rPr>
                <w:rFonts w:ascii="Times New Roman" w:hAnsi="Times New Roman"/>
              </w:rPr>
              <w:t xml:space="preserve">ДО «СШ </w:t>
            </w:r>
            <w:r w:rsidRPr="00E3314B">
              <w:rPr>
                <w:rFonts w:ascii="Times New Roman" w:hAnsi="Times New Roman"/>
              </w:rPr>
              <w:t>«ФОК «Олимпийский»)</w:t>
            </w:r>
            <w:r>
              <w:rPr>
                <w:rFonts w:ascii="Times New Roman" w:hAnsi="Times New Roman"/>
              </w:rPr>
              <w:t xml:space="preserve"> (ГРБС</w:t>
            </w:r>
            <w:r w:rsidRPr="00AF63D6">
              <w:rPr>
                <w:rFonts w:ascii="Times New Roman" w:hAnsi="Times New Roman"/>
              </w:rPr>
              <w:t xml:space="preserve"> – Администрация Балахнинского муниципального округа Нижегородской области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938" w:type="dxa"/>
            <w:gridSpan w:val="3"/>
            <w:vAlign w:val="center"/>
          </w:tcPr>
          <w:p w:rsidR="0094773F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1. «Развитие физической культуры, массового и школьного спорта»</w:t>
            </w:r>
          </w:p>
          <w:p w:rsidR="0094773F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2. «Укрепление материально-технической базы»</w:t>
            </w:r>
          </w:p>
          <w:p w:rsidR="00281C07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E3314B">
              <w:rPr>
                <w:rFonts w:ascii="Times New Roman" w:hAnsi="Times New Roman"/>
              </w:rPr>
              <w:t xml:space="preserve">. «Энергосбережение и повышение энергетической эффективности МБУ </w:t>
            </w:r>
            <w:r>
              <w:rPr>
                <w:rFonts w:ascii="Times New Roman" w:hAnsi="Times New Roman"/>
              </w:rPr>
              <w:t>ДО «СШ</w:t>
            </w:r>
            <w:proofErr w:type="gramStart"/>
            <w:r w:rsidRPr="00E3314B">
              <w:rPr>
                <w:rFonts w:ascii="Times New Roman" w:hAnsi="Times New Roman"/>
              </w:rPr>
              <w:t>«Ф</w:t>
            </w:r>
            <w:proofErr w:type="gramEnd"/>
            <w:r w:rsidRPr="00E3314B">
              <w:rPr>
                <w:rFonts w:ascii="Times New Roman" w:hAnsi="Times New Roman"/>
              </w:rPr>
              <w:t>ОК «Олимпийский»</w:t>
            </w:r>
          </w:p>
        </w:tc>
      </w:tr>
      <w:tr w:rsidR="00281C07" w:rsidRPr="00E3314B" w:rsidTr="007C037E">
        <w:trPr>
          <w:trHeight w:val="976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Цели муниципальной </w:t>
            </w: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программы</w:t>
            </w:r>
          </w:p>
        </w:tc>
        <w:tc>
          <w:tcPr>
            <w:tcW w:w="7938" w:type="dxa"/>
            <w:gridSpan w:val="3"/>
            <w:vAlign w:val="center"/>
          </w:tcPr>
          <w:p w:rsidR="00281C07" w:rsidRPr="00E3314B" w:rsidRDefault="0094773F" w:rsidP="007F5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Балахнинского муниципального округа объектами спорта.</w:t>
            </w:r>
          </w:p>
        </w:tc>
      </w:tr>
      <w:tr w:rsidR="00281C07" w:rsidRPr="00E3314B" w:rsidTr="007C037E">
        <w:trPr>
          <w:trHeight w:val="853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  <w:p w:rsidR="00281C07" w:rsidRPr="00E3314B" w:rsidRDefault="00281C07" w:rsidP="007F5EDD">
            <w:pPr>
              <w:pStyle w:val="a3"/>
              <w:rPr>
                <w:color w:val="C00000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Задачи муниципальной программы</w:t>
            </w: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7938" w:type="dxa"/>
            <w:gridSpan w:val="3"/>
            <w:vAlign w:val="center"/>
          </w:tcPr>
          <w:p w:rsidR="0094773F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- Обеспечение доступности путем в</w:t>
            </w:r>
            <w:r w:rsidRPr="00E3314B">
              <w:rPr>
                <w:rFonts w:ascii="Times New Roman" w:hAnsi="Times New Roman"/>
                <w:color w:val="000000"/>
              </w:rPr>
              <w:t xml:space="preserve">овлечения всех категорий населения </w:t>
            </w:r>
            <w:r>
              <w:rPr>
                <w:rFonts w:ascii="Times New Roman" w:hAnsi="Times New Roman"/>
                <w:color w:val="000000"/>
              </w:rPr>
              <w:t>в систематические занятия физической культурой и спортом</w:t>
            </w:r>
            <w:r w:rsidRPr="00E3314B">
              <w:rPr>
                <w:rFonts w:ascii="Times New Roman" w:hAnsi="Times New Roman"/>
                <w:color w:val="000000"/>
              </w:rPr>
              <w:t>;</w:t>
            </w:r>
          </w:p>
          <w:p w:rsidR="0094773F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 xml:space="preserve">- Укрепление материально-технической базы инфраструктуры спорта </w:t>
            </w:r>
            <w:r w:rsidRPr="00E3314B">
              <w:rPr>
                <w:rFonts w:ascii="Times New Roman" w:hAnsi="Times New Roman"/>
                <w:color w:val="000000"/>
              </w:rPr>
              <w:t>и повышение качества физкультурно-спортивных услуг</w:t>
            </w:r>
            <w:r w:rsidRPr="00E3314B">
              <w:rPr>
                <w:rFonts w:ascii="Times New Roman" w:hAnsi="Times New Roman"/>
              </w:rPr>
              <w:t>;</w:t>
            </w:r>
          </w:p>
          <w:p w:rsidR="00281C07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- Повышение энергетической эффективности МБУ</w:t>
            </w:r>
            <w:r>
              <w:rPr>
                <w:rFonts w:ascii="Times New Roman" w:hAnsi="Times New Roman"/>
              </w:rPr>
              <w:t>ДО «СШ</w:t>
            </w:r>
            <w:r w:rsidRPr="00E3314B">
              <w:rPr>
                <w:rFonts w:ascii="Times New Roman" w:hAnsi="Times New Roman"/>
              </w:rPr>
              <w:t xml:space="preserve"> «ФОК «Олимпийский».</w:t>
            </w:r>
          </w:p>
        </w:tc>
      </w:tr>
      <w:tr w:rsidR="00281C07" w:rsidRPr="00E3314B" w:rsidTr="007C037E">
        <w:trPr>
          <w:trHeight w:val="587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Этапы и сроки реализации муниципальной программы </w:t>
            </w:r>
          </w:p>
        </w:tc>
        <w:tc>
          <w:tcPr>
            <w:tcW w:w="7938" w:type="dxa"/>
            <w:gridSpan w:val="3"/>
            <w:vAlign w:val="center"/>
          </w:tcPr>
          <w:p w:rsidR="00281C07" w:rsidRPr="00E3314B" w:rsidRDefault="00281C07" w:rsidP="00975599">
            <w:pPr>
              <w:pStyle w:val="a3"/>
              <w:rPr>
                <w:bCs/>
                <w:color w:val="auto"/>
                <w:sz w:val="22"/>
                <w:szCs w:val="22"/>
              </w:rPr>
            </w:pPr>
            <w:r w:rsidRPr="00E3314B">
              <w:rPr>
                <w:bCs/>
                <w:color w:val="auto"/>
                <w:sz w:val="22"/>
                <w:szCs w:val="22"/>
              </w:rPr>
              <w:t>Программа р</w:t>
            </w:r>
            <w:r w:rsidR="0064717C">
              <w:rPr>
                <w:bCs/>
                <w:color w:val="auto"/>
                <w:sz w:val="22"/>
                <w:szCs w:val="22"/>
              </w:rPr>
              <w:t>еализуется в течение 2021 – 202</w:t>
            </w:r>
            <w:r w:rsidR="00975599">
              <w:rPr>
                <w:bCs/>
                <w:color w:val="auto"/>
                <w:sz w:val="22"/>
                <w:szCs w:val="22"/>
              </w:rPr>
              <w:t>7</w:t>
            </w:r>
            <w:r w:rsidRPr="00E3314B">
              <w:rPr>
                <w:bCs/>
                <w:color w:val="auto"/>
                <w:sz w:val="22"/>
                <w:szCs w:val="22"/>
              </w:rPr>
              <w:t xml:space="preserve"> годов в один этап. </w:t>
            </w:r>
          </w:p>
        </w:tc>
      </w:tr>
      <w:tr w:rsidR="00281C07" w:rsidRPr="00E3314B" w:rsidTr="007C037E">
        <w:trPr>
          <w:trHeight w:val="1145"/>
        </w:trPr>
        <w:tc>
          <w:tcPr>
            <w:tcW w:w="2127" w:type="dxa"/>
            <w:vAlign w:val="center"/>
          </w:tcPr>
          <w:p w:rsidR="00281C07" w:rsidRPr="00AF63D6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r w:rsidRPr="00AF63D6">
              <w:rPr>
                <w:rFonts w:ascii="Times New Roman" w:hAnsi="Times New Roman"/>
              </w:rPr>
              <w:t xml:space="preserve">Объемы  бюджетных  ассигнований  муниципальной программы  за  счет  средств бюджета Балахнинского </w:t>
            </w:r>
            <w:r w:rsidRPr="00AF63D6">
              <w:rPr>
                <w:rFonts w:ascii="Times New Roman" w:hAnsi="Times New Roman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938" w:type="dxa"/>
            <w:gridSpan w:val="3"/>
          </w:tcPr>
          <w:p w:rsidR="00975599" w:rsidRPr="002A64B5" w:rsidRDefault="00975599" w:rsidP="00975599">
            <w:pPr>
              <w:pStyle w:val="FORMATTEXT"/>
              <w:spacing w:line="21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Всего на реализацию программы «Развитие физической культуры и спорта Балахнинского муниципального округа Нижегородской области» - </w:t>
            </w:r>
            <w:r w:rsidRPr="00BA3F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64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6 467,5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A3FC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тыс. рублей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, а именно:</w:t>
            </w:r>
          </w:p>
          <w:p w:rsidR="00975599" w:rsidRPr="002A64B5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2021 год – 62 923,9 тыс. рублей;</w:t>
            </w:r>
          </w:p>
          <w:p w:rsidR="00975599" w:rsidRPr="002A64B5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2022 год – 77 892,6 тыс. рублей;</w:t>
            </w:r>
          </w:p>
          <w:p w:rsidR="00975599" w:rsidRPr="002A64B5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77 773,5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рублей;</w:t>
            </w:r>
          </w:p>
          <w:p w:rsidR="00975599" w:rsidRPr="002A64B5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2024 год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90 840,6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рублей;</w:t>
            </w:r>
          </w:p>
          <w:p w:rsidR="00975599" w:rsidRPr="002A64B5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2025 год  -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175 744,1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 тыс. рублей;</w:t>
            </w:r>
          </w:p>
          <w:p w:rsidR="00975599" w:rsidRDefault="00975599" w:rsidP="00975599">
            <w:pPr>
              <w:pStyle w:val="FORMATTEXT"/>
              <w:spacing w:line="21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2026 год –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80 646,4 тыс. рублей;</w:t>
            </w:r>
          </w:p>
          <w:p w:rsidR="00281C07" w:rsidRPr="00AF63D6" w:rsidRDefault="00975599" w:rsidP="00975599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2027 год – 80 646,4 тыс. рублей.</w:t>
            </w:r>
          </w:p>
        </w:tc>
      </w:tr>
      <w:tr w:rsidR="00281C07" w:rsidRPr="00E3314B" w:rsidTr="007C037E">
        <w:tc>
          <w:tcPr>
            <w:tcW w:w="2127" w:type="dxa"/>
            <w:vMerge w:val="restart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3969" w:type="dxa"/>
          </w:tcPr>
          <w:p w:rsidR="00281C07" w:rsidRPr="00E3314B" w:rsidRDefault="00281C07" w:rsidP="007F5EDD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Наименование индикатора достижения целей Программы </w:t>
            </w:r>
          </w:p>
        </w:tc>
        <w:tc>
          <w:tcPr>
            <w:tcW w:w="1195" w:type="dxa"/>
          </w:tcPr>
          <w:p w:rsidR="00281C07" w:rsidRPr="00E3314B" w:rsidRDefault="00281C07" w:rsidP="007F5EDD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Единицы </w:t>
            </w:r>
          </w:p>
          <w:p w:rsidR="00281C07" w:rsidRPr="00E3314B" w:rsidRDefault="00281C07" w:rsidP="007F5EDD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измерения </w:t>
            </w:r>
          </w:p>
        </w:tc>
        <w:tc>
          <w:tcPr>
            <w:tcW w:w="2774" w:type="dxa"/>
          </w:tcPr>
          <w:p w:rsidR="00281C07" w:rsidRPr="00E3314B" w:rsidRDefault="00281C07" w:rsidP="007F5EDD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Значения индикаторов целей Программы по окончании реализации Программы </w:t>
            </w:r>
          </w:p>
        </w:tc>
      </w:tr>
      <w:tr w:rsidR="00281C07" w:rsidRPr="00E3314B" w:rsidTr="007C037E">
        <w:tc>
          <w:tcPr>
            <w:tcW w:w="2127" w:type="dxa"/>
            <w:vMerge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81C07" w:rsidRPr="00E3314B" w:rsidRDefault="00281C07" w:rsidP="007F5EDD">
            <w:pPr>
              <w:pStyle w:val="a3"/>
              <w:rPr>
                <w:b/>
                <w:color w:val="auto"/>
                <w:sz w:val="22"/>
                <w:szCs w:val="22"/>
              </w:rPr>
            </w:pPr>
            <w:r w:rsidRPr="00E3314B">
              <w:rPr>
                <w:b/>
                <w:color w:val="auto"/>
                <w:sz w:val="22"/>
                <w:szCs w:val="22"/>
              </w:rPr>
              <w:t>Индикаторы:</w:t>
            </w:r>
          </w:p>
        </w:tc>
      </w:tr>
      <w:tr w:rsidR="00257232" w:rsidRPr="00E3314B" w:rsidTr="007C037E">
        <w:trPr>
          <w:trHeight w:val="1258"/>
        </w:trPr>
        <w:tc>
          <w:tcPr>
            <w:tcW w:w="2127" w:type="dxa"/>
            <w:vMerge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 xml:space="preserve">Доля граждан Балахнинского округа, систематически занимающихся физической культурой и спортом, в </w:t>
            </w:r>
            <w:proofErr w:type="spellStart"/>
            <w:r w:rsidRPr="00257232">
              <w:rPr>
                <w:color w:val="auto"/>
                <w:sz w:val="22"/>
                <w:szCs w:val="22"/>
              </w:rPr>
              <w:t>т.ч</w:t>
            </w:r>
            <w:proofErr w:type="spellEnd"/>
            <w:r w:rsidRPr="00257232">
              <w:rPr>
                <w:color w:val="auto"/>
                <w:sz w:val="22"/>
                <w:szCs w:val="22"/>
              </w:rPr>
              <w:t>. людей с ограниченными возможностями, в общей численности населения округа</w:t>
            </w:r>
          </w:p>
        </w:tc>
        <w:tc>
          <w:tcPr>
            <w:tcW w:w="1195" w:type="dxa"/>
            <w:vAlign w:val="center"/>
          </w:tcPr>
          <w:p w:rsidR="00257232" w:rsidRPr="00E3314B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E3314B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57,5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 xml:space="preserve">Доля населения округа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</w:t>
            </w:r>
            <w:proofErr w:type="spellStart"/>
            <w:r w:rsidRPr="00257232">
              <w:rPr>
                <w:color w:val="auto"/>
                <w:sz w:val="22"/>
                <w:szCs w:val="22"/>
              </w:rPr>
              <w:t>физкультурно</w:t>
            </w:r>
            <w:proofErr w:type="spellEnd"/>
            <w:r w:rsidRPr="00257232">
              <w:rPr>
                <w:color w:val="auto"/>
                <w:sz w:val="22"/>
                <w:szCs w:val="22"/>
              </w:rPr>
              <w:t xml:space="preserve"> - спортивного комплекса «Готов к труду и обороне» (ГТО)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70,0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Выполнение учреждениями физической культуры и спорта муниципального задания в полном объеме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100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Доля реализованных мероприятий в утвержденном календарном плане официальных физкультурных и спортивных мероприятий Балахнинского муниципального округа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100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Доля муниципальных объектов спорта, в которых проведен текущий и капитальный ремонт, от общего количества муниципальных объектов спорта, требующих ремонта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5,5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 xml:space="preserve">Доля сэкономленных энергоресурсов, получаемых в результате мероприятий, направленных на экономию </w:t>
            </w:r>
            <w:proofErr w:type="spellStart"/>
            <w:r w:rsidRPr="00257232">
              <w:rPr>
                <w:color w:val="auto"/>
                <w:sz w:val="22"/>
                <w:szCs w:val="22"/>
              </w:rPr>
              <w:t>энерго</w:t>
            </w:r>
            <w:proofErr w:type="spellEnd"/>
            <w:r w:rsidRPr="00257232">
              <w:rPr>
                <w:color w:val="auto"/>
                <w:sz w:val="22"/>
                <w:szCs w:val="22"/>
              </w:rPr>
              <w:t>-, тепл</w:t>
            </w:r>
            <w:proofErr w:type="gramStart"/>
            <w:r w:rsidRPr="00257232">
              <w:rPr>
                <w:color w:val="auto"/>
                <w:sz w:val="22"/>
                <w:szCs w:val="22"/>
              </w:rPr>
              <w:t>о-</w:t>
            </w:r>
            <w:proofErr w:type="gramEnd"/>
            <w:r w:rsidRPr="00257232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257232">
              <w:rPr>
                <w:color w:val="auto"/>
                <w:sz w:val="22"/>
                <w:szCs w:val="22"/>
              </w:rPr>
              <w:t>водоресурсов</w:t>
            </w:r>
            <w:proofErr w:type="spellEnd"/>
            <w:r w:rsidRPr="0025723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72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Доля отремонтированного и приобретенного спортивного инвентаря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Доля учреждений, в которых проведен капитальный ремонт в рамках реализации пункта 2 плана мероприятий в рамках подготовки к празднованию 550-летия г. Балахны Нижегородской области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100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pStyle w:val="a3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Доля спортсменов (команд), получивших компенсацию на питание и организацию доставки на соревнования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257232">
              <w:rPr>
                <w:color w:val="auto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257232" w:rsidRDefault="00DC1EE5" w:rsidP="00257232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</w:t>
            </w:r>
          </w:p>
        </w:tc>
      </w:tr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81C07" w:rsidRPr="00E3314B" w:rsidRDefault="00281C07" w:rsidP="007F5EDD">
            <w:pPr>
              <w:pStyle w:val="a4"/>
              <w:rPr>
                <w:b/>
                <w:sz w:val="22"/>
                <w:szCs w:val="22"/>
              </w:rPr>
            </w:pPr>
            <w:r w:rsidRPr="00E3314B">
              <w:rPr>
                <w:b/>
                <w:sz w:val="22"/>
                <w:szCs w:val="22"/>
              </w:rPr>
              <w:t>Непосредственные результаты:</w:t>
            </w:r>
          </w:p>
        </w:tc>
      </w:tr>
      <w:tr w:rsidR="00257232" w:rsidRPr="00E3314B" w:rsidTr="00257232">
        <w:trPr>
          <w:trHeight w:val="561"/>
        </w:trPr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3A3A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 xml:space="preserve">Число лиц, систематически занимающихся физической культурой и </w:t>
            </w:r>
            <w:r w:rsidRPr="00257232">
              <w:rPr>
                <w:rFonts w:ascii="Times New Roman" w:hAnsi="Times New Roman"/>
              </w:rPr>
              <w:lastRenderedPageBreak/>
              <w:t>спортом, в том числе людей с ограниченными возможностями, чел.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lastRenderedPageBreak/>
              <w:t>Чел.</w:t>
            </w:r>
          </w:p>
        </w:tc>
        <w:tc>
          <w:tcPr>
            <w:tcW w:w="2774" w:type="dxa"/>
            <w:vAlign w:val="center"/>
          </w:tcPr>
          <w:p w:rsidR="00257232" w:rsidRPr="00E3314B" w:rsidRDefault="00ED1178" w:rsidP="00257232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40 894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257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 xml:space="preserve">Число лиц,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</w:t>
            </w:r>
            <w:proofErr w:type="spellStart"/>
            <w:r w:rsidRPr="00257232">
              <w:rPr>
                <w:rFonts w:ascii="Times New Roman" w:hAnsi="Times New Roman"/>
              </w:rPr>
              <w:t>физкультурно</w:t>
            </w:r>
            <w:proofErr w:type="spellEnd"/>
            <w:r w:rsidRPr="00257232">
              <w:rPr>
                <w:rFonts w:ascii="Times New Roman" w:hAnsi="Times New Roman"/>
              </w:rPr>
              <w:t xml:space="preserve"> – спортивного комплекса «Готов к труду и обороне» (ГТО)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Чел.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ED1178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2</w:t>
            </w:r>
            <w:r w:rsidR="00ED1178">
              <w:rPr>
                <w:rFonts w:ascii="Times New Roman" w:hAnsi="Times New Roman"/>
              </w:rPr>
              <w:t>41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E3314B" w:rsidRDefault="00257232" w:rsidP="002572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Выполнение учреждениями физической культуры и спорта муниципального задания в полном объеме</w:t>
            </w:r>
          </w:p>
        </w:tc>
        <w:tc>
          <w:tcPr>
            <w:tcW w:w="1195" w:type="dxa"/>
            <w:vAlign w:val="center"/>
          </w:tcPr>
          <w:p w:rsidR="00257232" w:rsidRPr="00E3314B" w:rsidRDefault="00257232" w:rsidP="002572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774" w:type="dxa"/>
            <w:vAlign w:val="center"/>
          </w:tcPr>
          <w:p w:rsidR="00257232" w:rsidRPr="00E3314B" w:rsidRDefault="00257232" w:rsidP="00ED1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E3314B" w:rsidRDefault="00257232" w:rsidP="002572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Стоимость реализованных мероприятий в утвержденном календарном плане официальных физкультурных и спортивных мероприятий Балахнинского муниципального округа</w:t>
            </w:r>
          </w:p>
        </w:tc>
        <w:tc>
          <w:tcPr>
            <w:tcW w:w="1195" w:type="dxa"/>
            <w:vAlign w:val="center"/>
          </w:tcPr>
          <w:p w:rsidR="00257232" w:rsidRPr="00E3314B" w:rsidRDefault="00257232" w:rsidP="002572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2774" w:type="dxa"/>
            <w:vAlign w:val="center"/>
          </w:tcPr>
          <w:p w:rsidR="00257232" w:rsidRPr="00E3314B" w:rsidRDefault="00257232" w:rsidP="00ED1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8 1</w:t>
            </w:r>
            <w:r w:rsidRPr="00E3314B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</w:tr>
      <w:tr w:rsidR="00257232" w:rsidRPr="00E3314B" w:rsidTr="00ED1178">
        <w:trPr>
          <w:trHeight w:val="1806"/>
        </w:trPr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E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Количество муниципальных объектов физической культуры и спорта, в которых проведен текущий и капитальный ремонт, от общего количества муниципальных объектов физической культуры и спорта, требующих ремонта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Шт.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5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E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Экономия энергетических ресурсов, получаемая в результате реализации мероприятий; снижение удельных показателей потребления энергетических ресурсов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57232">
              <w:rPr>
                <w:rFonts w:ascii="Times New Roman" w:hAnsi="Times New Roman"/>
              </w:rPr>
              <w:t>Тыс</w:t>
            </w:r>
            <w:proofErr w:type="gramStart"/>
            <w:r w:rsidRPr="00257232">
              <w:rPr>
                <w:rFonts w:ascii="Times New Roman" w:hAnsi="Times New Roman"/>
              </w:rPr>
              <w:t>.р</w:t>
            </w:r>
            <w:proofErr w:type="gramEnd"/>
            <w:r w:rsidRPr="00257232">
              <w:rPr>
                <w:rFonts w:ascii="Times New Roman" w:hAnsi="Times New Roman"/>
              </w:rPr>
              <w:t>уб</w:t>
            </w:r>
            <w:proofErr w:type="spellEnd"/>
            <w:r w:rsidRPr="00257232">
              <w:rPr>
                <w:rFonts w:ascii="Times New Roman" w:hAnsi="Times New Roman"/>
              </w:rPr>
              <w:t>.</w:t>
            </w:r>
          </w:p>
        </w:tc>
        <w:tc>
          <w:tcPr>
            <w:tcW w:w="2774" w:type="dxa"/>
            <w:vAlign w:val="center"/>
          </w:tcPr>
          <w:p w:rsidR="00257232" w:rsidRPr="00257232" w:rsidRDefault="00A12304" w:rsidP="00257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E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Количество приобретенного и отремонтированного спортивного инвентаря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Шт.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15</w:t>
            </w:r>
          </w:p>
        </w:tc>
      </w:tr>
      <w:tr w:rsidR="00257232" w:rsidRPr="00E3314B" w:rsidTr="007C037E"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E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Капитальный ремонт стадиона «Энергия» (МБУ ДО "СШ "ФОК "Олимпийский") по адресу: г. Балахна, ул. Свердлова, 15, предусмотренный пунктом 2 плана реализации мероприятий в рамках  подготовки к празднованию 550-летия г. Балахна Балахнинского муниципального округа Нижегородской области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Шт.</w:t>
            </w:r>
          </w:p>
        </w:tc>
        <w:tc>
          <w:tcPr>
            <w:tcW w:w="2774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1</w:t>
            </w:r>
          </w:p>
        </w:tc>
      </w:tr>
      <w:tr w:rsidR="00257232" w:rsidRPr="00E3314B" w:rsidTr="00257232">
        <w:trPr>
          <w:trHeight w:val="846"/>
        </w:trPr>
        <w:tc>
          <w:tcPr>
            <w:tcW w:w="2127" w:type="dxa"/>
            <w:vAlign w:val="center"/>
          </w:tcPr>
          <w:p w:rsidR="00257232" w:rsidRPr="00E3314B" w:rsidRDefault="00257232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257232" w:rsidRPr="00257232" w:rsidRDefault="00257232" w:rsidP="00E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Количество спортсменов (команд), получивших компенсацию на питание и доставку на соревнования</w:t>
            </w:r>
          </w:p>
        </w:tc>
        <w:tc>
          <w:tcPr>
            <w:tcW w:w="1195" w:type="dxa"/>
            <w:vAlign w:val="center"/>
          </w:tcPr>
          <w:p w:rsidR="00257232" w:rsidRPr="00257232" w:rsidRDefault="00257232" w:rsidP="00257232">
            <w:pPr>
              <w:jc w:val="center"/>
              <w:rPr>
                <w:rFonts w:ascii="Times New Roman" w:hAnsi="Times New Roman"/>
              </w:rPr>
            </w:pPr>
            <w:r w:rsidRPr="00257232">
              <w:rPr>
                <w:rFonts w:ascii="Times New Roman" w:hAnsi="Times New Roman"/>
              </w:rPr>
              <w:t>Чел.</w:t>
            </w:r>
          </w:p>
        </w:tc>
        <w:tc>
          <w:tcPr>
            <w:tcW w:w="2774" w:type="dxa"/>
            <w:vAlign w:val="center"/>
          </w:tcPr>
          <w:p w:rsidR="00257232" w:rsidRPr="00257232" w:rsidRDefault="00A12304" w:rsidP="00257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</w:tbl>
    <w:p w:rsidR="00281C07" w:rsidRPr="001D1A8E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bCs/>
          <w:sz w:val="21"/>
          <w:szCs w:val="21"/>
        </w:rPr>
      </w:pPr>
      <w:r w:rsidRPr="001D1A8E">
        <w:rPr>
          <w:rFonts w:ascii="Times New Roman" w:hAnsi="Times New Roman"/>
          <w:bCs/>
          <w:sz w:val="21"/>
          <w:szCs w:val="21"/>
        </w:rPr>
        <w:t xml:space="preserve">&lt;*&gt; Объемы финансирования Программы за счет средств бюджета </w:t>
      </w:r>
      <w:r>
        <w:rPr>
          <w:rFonts w:ascii="Times New Roman" w:hAnsi="Times New Roman"/>
          <w:bCs/>
          <w:sz w:val="21"/>
          <w:szCs w:val="21"/>
        </w:rPr>
        <w:t>округа</w:t>
      </w:r>
      <w:r w:rsidRPr="001D1A8E">
        <w:rPr>
          <w:rFonts w:ascii="Times New Roman" w:hAnsi="Times New Roman"/>
          <w:bCs/>
          <w:sz w:val="21"/>
          <w:szCs w:val="21"/>
        </w:rPr>
        <w:t xml:space="preserve"> могут ежегодно корректироваться в соответствии с финансовыми возможностями бюджета </w:t>
      </w:r>
      <w:r>
        <w:rPr>
          <w:rFonts w:ascii="Times New Roman" w:hAnsi="Times New Roman"/>
          <w:bCs/>
          <w:sz w:val="21"/>
          <w:szCs w:val="21"/>
        </w:rPr>
        <w:t>округа</w:t>
      </w:r>
      <w:r w:rsidRPr="001D1A8E">
        <w:rPr>
          <w:rFonts w:ascii="Times New Roman" w:hAnsi="Times New Roman"/>
          <w:bCs/>
          <w:sz w:val="21"/>
          <w:szCs w:val="21"/>
        </w:rPr>
        <w:t xml:space="preserve"> на соответствующий финансовый год.</w:t>
      </w:r>
    </w:p>
    <w:p w:rsidR="00281C07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470F" w:rsidRDefault="00D1470F"/>
    <w:sectPr w:rsidR="00D14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07"/>
    <w:rsid w:val="00257232"/>
    <w:rsid w:val="00281C07"/>
    <w:rsid w:val="002D73E0"/>
    <w:rsid w:val="005E3C9C"/>
    <w:rsid w:val="0064717C"/>
    <w:rsid w:val="007C037E"/>
    <w:rsid w:val="008C0F61"/>
    <w:rsid w:val="00943731"/>
    <w:rsid w:val="0094773F"/>
    <w:rsid w:val="00954665"/>
    <w:rsid w:val="00975599"/>
    <w:rsid w:val="00A12304"/>
    <w:rsid w:val="00CD7780"/>
    <w:rsid w:val="00D1470F"/>
    <w:rsid w:val="00D407BC"/>
    <w:rsid w:val="00DC1EE5"/>
    <w:rsid w:val="00E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28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81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D778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28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81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D778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Лукьянычева Наталья Александровна</dc:creator>
  <cp:lastModifiedBy>Лукьянычева Наталья Александровна</cp:lastModifiedBy>
  <cp:revision>5</cp:revision>
  <dcterms:created xsi:type="dcterms:W3CDTF">2025-11-12T06:42:00Z</dcterms:created>
  <dcterms:modified xsi:type="dcterms:W3CDTF">2025-11-13T04:37:00Z</dcterms:modified>
</cp:coreProperties>
</file>